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0D3CBB" w:rsidRDefault="000D3CBB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0D3CBB">
        <w:rPr>
          <w:b/>
        </w:rPr>
        <w:t>«Экономическая статистика</w:t>
      </w:r>
      <w:r w:rsidR="00224ACD" w:rsidRPr="000D3CBB">
        <w:rPr>
          <w:b/>
        </w:rPr>
        <w:t>»</w:t>
      </w:r>
      <w:r w:rsidR="002263B9" w:rsidRPr="000D3CBB">
        <w:rPr>
          <w:b/>
          <w:szCs w:val="28"/>
        </w:rPr>
        <w:t xml:space="preserve"> </w:t>
      </w: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DD11CE" w:rsidRDefault="007D52D1" w:rsidP="00D76258">
      <w:pPr>
        <w:spacing w:line="360" w:lineRule="auto"/>
        <w:ind w:left="-5" w:right="-15" w:firstLine="572"/>
      </w:pPr>
      <w:r>
        <w:t>-</w:t>
      </w:r>
      <w:r w:rsidR="00DD11CE" w:rsidRPr="00DD11CE">
        <w:t xml:space="preserve"> </w:t>
      </w:r>
      <w:r w:rsidR="000D3CBB">
        <w:t>формирование научного экономического мировоззрения и базовых знаний в области статистической методологии</w:t>
      </w:r>
      <w:r>
        <w:t>.</w:t>
      </w:r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4ACD" w:rsidP="00261FFF">
      <w:pPr>
        <w:spacing w:after="21" w:line="360" w:lineRule="auto"/>
        <w:ind w:left="69" w:firstLine="498"/>
        <w:rPr>
          <w:szCs w:val="28"/>
        </w:rPr>
      </w:pPr>
      <w:r>
        <w:rPr>
          <w:szCs w:val="28"/>
        </w:rPr>
        <w:t xml:space="preserve">Дисциплина </w:t>
      </w:r>
      <w:bookmarkStart w:id="0" w:name="_GoBack"/>
      <w:bookmarkEnd w:id="0"/>
      <w:r w:rsidR="000D3CBB">
        <w:t>«Экономическая статистика</w:t>
      </w:r>
      <w:r w:rsidR="00261FFF" w:rsidRPr="00C53508">
        <w:t>»</w:t>
      </w:r>
      <w:r w:rsidR="00261FFF" w:rsidRPr="00C53508">
        <w:rPr>
          <w:szCs w:val="28"/>
        </w:rPr>
        <w:t xml:space="preserve"> </w:t>
      </w:r>
      <w:r w:rsidR="001341D9">
        <w:rPr>
          <w:szCs w:val="28"/>
        </w:rPr>
        <w:t xml:space="preserve">входит в модуль общепрофессиональных дисциплин </w:t>
      </w:r>
      <w:r w:rsidR="002263B9" w:rsidRPr="00F46214">
        <w:rPr>
          <w:szCs w:val="28"/>
        </w:rPr>
        <w:t xml:space="preserve">по направлению </w:t>
      </w:r>
      <w:r w:rsidR="002263B9" w:rsidRPr="00F46214">
        <w:rPr>
          <w:rFonts w:eastAsia="Calibri"/>
          <w:szCs w:val="28"/>
        </w:rPr>
        <w:t>38.03.0</w:t>
      </w:r>
      <w:r w:rsidR="008F1212">
        <w:rPr>
          <w:rFonts w:eastAsia="Calibri"/>
          <w:szCs w:val="28"/>
        </w:rPr>
        <w:t>1</w:t>
      </w:r>
      <w:r w:rsidR="00534855" w:rsidRPr="00F46214">
        <w:rPr>
          <w:szCs w:val="28"/>
        </w:rPr>
        <w:t xml:space="preserve"> «</w:t>
      </w:r>
      <w:r w:rsidR="008F1212">
        <w:rPr>
          <w:szCs w:val="28"/>
        </w:rPr>
        <w:t>Экономика</w:t>
      </w:r>
      <w:r w:rsidR="00534855" w:rsidRPr="00F46214">
        <w:rPr>
          <w:szCs w:val="28"/>
        </w:rPr>
        <w:t>» (</w:t>
      </w:r>
      <w:r w:rsidR="002263B9" w:rsidRPr="00F46214">
        <w:rPr>
          <w:szCs w:val="28"/>
        </w:rPr>
        <w:t>профиль «</w:t>
      </w:r>
      <w:r w:rsidR="008F1212">
        <w:rPr>
          <w:szCs w:val="28"/>
        </w:rPr>
        <w:t>Корпоративные финансы</w:t>
      </w:r>
      <w:r w:rsidR="002263B9"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="002263B9" w:rsidRPr="00F46214">
        <w:rPr>
          <w:szCs w:val="28"/>
        </w:rPr>
        <w:t xml:space="preserve">. </w:t>
      </w: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0D3CBB" w:rsidP="000D3CBB">
      <w:pPr>
        <w:spacing w:line="360" w:lineRule="auto"/>
        <w:ind w:left="0" w:firstLine="567"/>
        <w:rPr>
          <w:szCs w:val="28"/>
        </w:rPr>
      </w:pPr>
      <w:r>
        <w:t>Предмет, метод и задачи экономической статистики. Статистическое наблюдение. Представление результатов статистического наблюдения. Обобщающие статистические показатели. Выборочное наблюдение. Статистическое изучение взаимосвязи социально-экономических явлений. Изучение динамики социально-экономических явлений и процессов. Индексный метод анализа. Статистика населения и рынка труда. Статистика производительности и оплаты труда. Статистическое изучение национального богатства. Система национальных счетов. Основные показатели статистики финансов. Статистическое изучение уровня жизни населения.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0D3CBB"/>
    <w:rsid w:val="0011047D"/>
    <w:rsid w:val="001341D9"/>
    <w:rsid w:val="00224ACD"/>
    <w:rsid w:val="002263B9"/>
    <w:rsid w:val="00261FFF"/>
    <w:rsid w:val="002D6B6C"/>
    <w:rsid w:val="003173BA"/>
    <w:rsid w:val="00355DAE"/>
    <w:rsid w:val="00362CE5"/>
    <w:rsid w:val="00387C55"/>
    <w:rsid w:val="003A6AD2"/>
    <w:rsid w:val="003C4D71"/>
    <w:rsid w:val="00534855"/>
    <w:rsid w:val="00736BD5"/>
    <w:rsid w:val="007B4DF7"/>
    <w:rsid w:val="007D52D1"/>
    <w:rsid w:val="008F1212"/>
    <w:rsid w:val="00A620BA"/>
    <w:rsid w:val="00AB5541"/>
    <w:rsid w:val="00C53508"/>
    <w:rsid w:val="00CC021D"/>
    <w:rsid w:val="00D76258"/>
    <w:rsid w:val="00DD11CE"/>
    <w:rsid w:val="00DD29DD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ABF210-D425-49B3-950D-65B4C4E42FD2}"/>
</file>

<file path=customXml/itemProps2.xml><?xml version="1.0" encoding="utf-8"?>
<ds:datastoreItem xmlns:ds="http://schemas.openxmlformats.org/officeDocument/2006/customXml" ds:itemID="{BDB04436-2E24-4966-A9A9-665E6D418C23}"/>
</file>

<file path=customXml/itemProps3.xml><?xml version="1.0" encoding="utf-8"?>
<ds:datastoreItem xmlns:ds="http://schemas.openxmlformats.org/officeDocument/2006/customXml" ds:itemID="{DF4A376F-223A-4BB0-9C71-23B088A22A08}"/>
</file>

<file path=customXml/itemProps4.xml><?xml version="1.0" encoding="utf-8"?>
<ds:datastoreItem xmlns:ds="http://schemas.openxmlformats.org/officeDocument/2006/customXml" ds:itemID="{B8097FB2-7CEB-4B73-872D-A857C1B7B1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Марина</cp:lastModifiedBy>
  <cp:revision>3</cp:revision>
  <dcterms:created xsi:type="dcterms:W3CDTF">2018-04-07T19:08:00Z</dcterms:created>
  <dcterms:modified xsi:type="dcterms:W3CDTF">2018-04-07T19:12:00Z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